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BB" w:rsidRDefault="00371FBB">
      <w:pPr>
        <w:pStyle w:val="Corpotesto"/>
        <w:ind w:left="9544"/>
        <w:rPr>
          <w:rFonts w:ascii="Times New Roman"/>
          <w:sz w:val="20"/>
        </w:rPr>
      </w:pPr>
    </w:p>
    <w:p w:rsidR="00371FBB" w:rsidRDefault="00371FBB">
      <w:pPr>
        <w:pStyle w:val="Corpotesto"/>
        <w:spacing w:before="5"/>
        <w:rPr>
          <w:rFonts w:ascii="Times New Roman"/>
          <w:sz w:val="27"/>
        </w:rPr>
      </w:pPr>
    </w:p>
    <w:p w:rsidR="00371FBB" w:rsidRDefault="00A23FD7">
      <w:pPr>
        <w:spacing w:before="56"/>
        <w:ind w:left="3915" w:right="4672"/>
        <w:jc w:val="center"/>
        <w:rPr>
          <w:b/>
        </w:rPr>
      </w:pPr>
      <w:r>
        <w:rPr>
          <w:b/>
        </w:rPr>
        <w:t>AUTODICHIARAZIONE</w:t>
      </w:r>
    </w:p>
    <w:p w:rsidR="001D0CA2" w:rsidRDefault="001D0CA2">
      <w:pPr>
        <w:spacing w:before="1"/>
        <w:ind w:left="112" w:right="926"/>
        <w:jc w:val="both"/>
        <w:rPr>
          <w:b/>
        </w:rPr>
      </w:pPr>
    </w:p>
    <w:p w:rsidR="00371FBB" w:rsidRDefault="00A23FD7">
      <w:pPr>
        <w:spacing w:before="1"/>
        <w:ind w:left="112" w:right="926"/>
        <w:jc w:val="both"/>
        <w:rPr>
          <w:b/>
        </w:rPr>
      </w:pPr>
      <w:r>
        <w:rPr>
          <w:b/>
        </w:rPr>
        <w:t>rilasciata in occasione della partecipazione</w:t>
      </w:r>
      <w:r w:rsidR="001D0CA2">
        <w:rPr>
          <w:b/>
        </w:rPr>
        <w:t xml:space="preserve"> al colloquio individuale dell’A</w:t>
      </w:r>
      <w:r w:rsidR="001D0CA2" w:rsidRPr="001D0CA2">
        <w:rPr>
          <w:b/>
        </w:rPr>
        <w:t>vviso di selezione con procedura comparativa per curriculum e colloquio per il conferimento di n.1 incarico di prestazione d’opera nel settore informatico/statistico a supporto delle attività connesse all’Azione Congiunta JADECARE - CUP I89D20000230001.</w:t>
      </w:r>
    </w:p>
    <w:p w:rsidR="00371FBB" w:rsidRDefault="00371FBB">
      <w:pPr>
        <w:pStyle w:val="Corpotesto"/>
        <w:spacing w:before="5"/>
        <w:rPr>
          <w:b/>
          <w:sz w:val="28"/>
        </w:rPr>
      </w:pPr>
    </w:p>
    <w:p w:rsidR="00371FBB" w:rsidRDefault="00A23FD7">
      <w:pPr>
        <w:pStyle w:val="Corpotesto"/>
        <w:tabs>
          <w:tab w:val="left" w:pos="505"/>
          <w:tab w:val="left" w:pos="1827"/>
          <w:tab w:val="left" w:pos="6033"/>
          <w:tab w:val="left" w:pos="6274"/>
          <w:tab w:val="left" w:pos="6996"/>
          <w:tab w:val="left" w:pos="7387"/>
          <w:tab w:val="left" w:pos="9403"/>
          <w:tab w:val="left" w:pos="9644"/>
        </w:tabs>
        <w:spacing w:before="57"/>
        <w:ind w:left="11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371FBB" w:rsidRDefault="00A23FD7">
      <w:pPr>
        <w:pStyle w:val="Corpotesto"/>
        <w:tabs>
          <w:tab w:val="left" w:pos="2131"/>
          <w:tab w:val="left" w:pos="7615"/>
        </w:tabs>
        <w:spacing w:before="13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residente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ab/>
      </w:r>
      <w:r>
        <w:t>Documento</w:t>
      </w:r>
      <w:r>
        <w:rPr>
          <w:spacing w:val="38"/>
        </w:rPr>
        <w:t xml:space="preserve"> </w:t>
      </w:r>
      <w:r>
        <w:t>identità</w:t>
      </w:r>
      <w:r>
        <w:rPr>
          <w:spacing w:val="36"/>
        </w:rPr>
        <w:t xml:space="preserve"> </w:t>
      </w:r>
      <w:r>
        <w:t>n.</w:t>
      </w:r>
    </w:p>
    <w:p w:rsidR="00371FBB" w:rsidRDefault="00371FBB">
      <w:pPr>
        <w:sectPr w:rsidR="00371FBB">
          <w:type w:val="continuous"/>
          <w:pgSz w:w="11910" w:h="16840"/>
          <w:pgMar w:top="340" w:right="260" w:bottom="280" w:left="1020" w:header="720" w:footer="720" w:gutter="0"/>
          <w:cols w:space="720"/>
        </w:sectPr>
      </w:pPr>
    </w:p>
    <w:p w:rsidR="00371FBB" w:rsidRDefault="00A23FD7">
      <w:pPr>
        <w:pStyle w:val="Corpotesto"/>
        <w:tabs>
          <w:tab w:val="left" w:pos="2239"/>
          <w:tab w:val="left" w:pos="5015"/>
        </w:tabs>
        <w:spacing w:before="13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rilasciato</w:t>
      </w:r>
      <w:r>
        <w:rPr>
          <w:spacing w:val="78"/>
        </w:rPr>
        <w:t xml:space="preserve"> </w:t>
      </w:r>
      <w:r>
        <w:t xml:space="preserve">da 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FBB" w:rsidRDefault="00A23FD7">
      <w:pPr>
        <w:pStyle w:val="Corpotesto"/>
        <w:tabs>
          <w:tab w:val="left" w:pos="2830"/>
        </w:tabs>
        <w:spacing w:before="135"/>
        <w:ind w:left="92"/>
      </w:pPr>
      <w:r>
        <w:br w:type="column"/>
      </w:r>
      <w:r>
        <w:t xml:space="preserve">il 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FBB" w:rsidRDefault="00A23FD7">
      <w:pPr>
        <w:pStyle w:val="Corpotesto"/>
        <w:spacing w:before="135"/>
        <w:ind w:left="92"/>
      </w:pPr>
      <w:r>
        <w:br w:type="column"/>
      </w:r>
      <w:r>
        <w:t xml:space="preserve">consapevole  </w:t>
      </w:r>
      <w:r>
        <w:rPr>
          <w:spacing w:val="26"/>
        </w:rPr>
        <w:t xml:space="preserve"> </w:t>
      </w:r>
      <w:r>
        <w:t>delle</w:t>
      </w:r>
    </w:p>
    <w:p w:rsidR="00371FBB" w:rsidRDefault="00371FBB">
      <w:pPr>
        <w:sectPr w:rsidR="00371FBB">
          <w:type w:val="continuous"/>
          <w:pgSz w:w="11910" w:h="16840"/>
          <w:pgMar w:top="340" w:right="260" w:bottom="280" w:left="1020" w:header="720" w:footer="720" w:gutter="0"/>
          <w:cols w:num="3" w:space="720" w:equalWidth="0">
            <w:col w:w="5016" w:space="40"/>
            <w:col w:w="2831" w:space="39"/>
            <w:col w:w="2704"/>
          </w:cols>
        </w:sectPr>
      </w:pPr>
    </w:p>
    <w:p w:rsidR="00371FBB" w:rsidRDefault="00A23FD7">
      <w:pPr>
        <w:pStyle w:val="Corpotesto"/>
        <w:spacing w:before="132" w:line="360" w:lineRule="auto"/>
        <w:ind w:left="2828" w:right="993" w:hanging="2716"/>
      </w:pPr>
      <w:r>
        <w:t>conseguenze penali previste in caso di dichiarazioni mendaci ai sensi degli artt. 46 e 47 D.P.R. n. 445/2000,</w:t>
      </w:r>
      <w:r>
        <w:rPr>
          <w:spacing w:val="-47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1D0CA2" w:rsidRDefault="00A23FD7">
      <w:pPr>
        <w:pStyle w:val="Paragrafoelenco"/>
        <w:numPr>
          <w:ilvl w:val="0"/>
          <w:numId w:val="2"/>
        </w:numPr>
        <w:tabs>
          <w:tab w:val="left" w:pos="274"/>
        </w:tabs>
        <w:spacing w:before="1" w:line="360" w:lineRule="auto"/>
        <w:ind w:right="1344" w:firstLine="0"/>
      </w:pPr>
      <w:r>
        <w:t xml:space="preserve">di aver preso visione delle misure di sicurezza e tutela della salute </w:t>
      </w:r>
      <w:r>
        <w:t>per la prevenzione del contagio da</w:t>
      </w:r>
      <w:r>
        <w:rPr>
          <w:spacing w:val="-47"/>
        </w:rPr>
        <w:t xml:space="preserve"> </w:t>
      </w:r>
      <w:r>
        <w:t>COVID-19, pubblicate dall’amministrazione sul proprio portale dei concorsi, e di essere consapevole di</w:t>
      </w:r>
      <w:r>
        <w:rPr>
          <w:spacing w:val="1"/>
        </w:rPr>
        <w:t xml:space="preserve"> </w:t>
      </w:r>
      <w:r>
        <w:t>doverle</w:t>
      </w:r>
      <w:r>
        <w:rPr>
          <w:spacing w:val="-1"/>
        </w:rPr>
        <w:t xml:space="preserve"> </w:t>
      </w:r>
      <w:r>
        <w:t>adottare;</w:t>
      </w:r>
      <w:r w:rsidR="001D0CA2" w:rsidRPr="001D0CA2">
        <w:t xml:space="preserve"> </w:t>
      </w:r>
    </w:p>
    <w:p w:rsidR="00371FBB" w:rsidRDefault="001D0CA2">
      <w:pPr>
        <w:pStyle w:val="Paragrafoelenco"/>
        <w:numPr>
          <w:ilvl w:val="0"/>
          <w:numId w:val="2"/>
        </w:numPr>
        <w:tabs>
          <w:tab w:val="left" w:pos="274"/>
        </w:tabs>
        <w:spacing w:before="1" w:line="360" w:lineRule="auto"/>
        <w:ind w:right="1344" w:firstLine="0"/>
      </w:pPr>
      <w:bookmarkStart w:id="0" w:name="_GoBack"/>
      <w:r w:rsidRPr="001D0CA2">
        <w:t>di non essere positivo al Covid-19 o di non essere a conoscenza di esserlo</w:t>
      </w:r>
      <w:r>
        <w:t xml:space="preserve">; </w:t>
      </w:r>
    </w:p>
    <w:bookmarkEnd w:id="0"/>
    <w:p w:rsidR="008B0F85" w:rsidRDefault="008B0F85" w:rsidP="008B0F85">
      <w:pPr>
        <w:pStyle w:val="Paragrafoelenco"/>
        <w:numPr>
          <w:ilvl w:val="0"/>
          <w:numId w:val="2"/>
        </w:numPr>
        <w:tabs>
          <w:tab w:val="left" w:pos="274"/>
        </w:tabs>
        <w:spacing w:before="1" w:line="360" w:lineRule="auto"/>
        <w:ind w:right="1344" w:firstLine="0"/>
      </w:pPr>
      <w:r w:rsidRPr="008B0F85">
        <w:t>di non essere a conoscenza di aver avuto, negli ultimi 14 giorni, contatti stretti o diretti (distanza interpersonale inferiore a 1 metro) con soggetti risultati positivi al SARS-CoV-2</w:t>
      </w:r>
      <w:r>
        <w:t>;</w:t>
      </w:r>
    </w:p>
    <w:p w:rsidR="00371FBB" w:rsidRDefault="00A23FD7">
      <w:pPr>
        <w:pStyle w:val="Paragrafoelenco"/>
        <w:numPr>
          <w:ilvl w:val="0"/>
          <w:numId w:val="2"/>
        </w:numPr>
        <w:tabs>
          <w:tab w:val="left" w:pos="274"/>
        </w:tabs>
        <w:spacing w:before="134"/>
        <w:ind w:left="273" w:hanging="16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nessuno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sintomi:</w:t>
      </w:r>
    </w:p>
    <w:p w:rsidR="00371FBB" w:rsidRDefault="00A23FD7">
      <w:pPr>
        <w:pStyle w:val="Paragrafoelenco"/>
        <w:numPr>
          <w:ilvl w:val="0"/>
          <w:numId w:val="1"/>
        </w:numPr>
        <w:tabs>
          <w:tab w:val="left" w:pos="336"/>
        </w:tabs>
        <w:spacing w:before="133"/>
        <w:ind w:hanging="224"/>
        <w:jc w:val="both"/>
      </w:pPr>
      <w:r>
        <w:t>Temperatura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37,5°</w:t>
      </w:r>
      <w:r>
        <w:rPr>
          <w:spacing w:val="-4"/>
        </w:rPr>
        <w:t xml:space="preserve"> </w:t>
      </w:r>
      <w:r>
        <w:t>e brividi;</w:t>
      </w:r>
    </w:p>
    <w:p w:rsidR="00371FBB" w:rsidRDefault="00371FBB">
      <w:pPr>
        <w:pStyle w:val="Corpotesto"/>
        <w:spacing w:before="7"/>
        <w:rPr>
          <w:sz w:val="23"/>
        </w:rPr>
      </w:pPr>
    </w:p>
    <w:p w:rsidR="00371FBB" w:rsidRDefault="00A23FD7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  <w:jc w:val="both"/>
      </w:pPr>
      <w:r>
        <w:t>Tosse</w:t>
      </w:r>
      <w:r>
        <w:rPr>
          <w:spacing w:val="-3"/>
        </w:rPr>
        <w:t xml:space="preserve"> </w:t>
      </w:r>
      <w:r>
        <w:t>d</w:t>
      </w:r>
      <w:r>
        <w:t>i</w:t>
      </w:r>
      <w:r>
        <w:rPr>
          <w:spacing w:val="-3"/>
        </w:rPr>
        <w:t xml:space="preserve"> </w:t>
      </w:r>
      <w:r>
        <w:t>recente</w:t>
      </w:r>
      <w:r>
        <w:rPr>
          <w:spacing w:val="-2"/>
        </w:rPr>
        <w:t xml:space="preserve"> </w:t>
      </w:r>
      <w:r>
        <w:t>comparsa;</w:t>
      </w:r>
    </w:p>
    <w:p w:rsidR="00371FBB" w:rsidRDefault="00371FBB">
      <w:pPr>
        <w:pStyle w:val="Corpotesto"/>
        <w:spacing w:before="5"/>
        <w:rPr>
          <w:sz w:val="23"/>
        </w:rPr>
      </w:pPr>
    </w:p>
    <w:p w:rsidR="00371FBB" w:rsidRDefault="00A23FD7">
      <w:pPr>
        <w:pStyle w:val="Paragrafoelenco"/>
        <w:numPr>
          <w:ilvl w:val="0"/>
          <w:numId w:val="1"/>
        </w:numPr>
        <w:tabs>
          <w:tab w:val="left" w:pos="325"/>
        </w:tabs>
        <w:ind w:left="324" w:hanging="213"/>
        <w:jc w:val="both"/>
      </w:pPr>
      <w:r>
        <w:t>Difficoltà</w:t>
      </w:r>
      <w:r>
        <w:rPr>
          <w:spacing w:val="-3"/>
        </w:rPr>
        <w:t xml:space="preserve"> </w:t>
      </w:r>
      <w:r>
        <w:t>respiratoria;</w:t>
      </w:r>
    </w:p>
    <w:p w:rsidR="00371FBB" w:rsidRDefault="00371FBB">
      <w:pPr>
        <w:pStyle w:val="Corpotesto"/>
        <w:spacing w:before="5"/>
        <w:rPr>
          <w:sz w:val="23"/>
        </w:rPr>
      </w:pPr>
    </w:p>
    <w:p w:rsidR="00371FBB" w:rsidRDefault="00A23FD7">
      <w:pPr>
        <w:pStyle w:val="Paragrafoelenco"/>
        <w:numPr>
          <w:ilvl w:val="0"/>
          <w:numId w:val="1"/>
        </w:numPr>
        <w:tabs>
          <w:tab w:val="left" w:pos="346"/>
        </w:tabs>
        <w:spacing w:line="360" w:lineRule="auto"/>
        <w:ind w:left="112" w:right="921" w:firstLine="0"/>
        <w:jc w:val="both"/>
      </w:pPr>
      <w:r>
        <w:t>Perdita improvvisa dell’olfatto (anosmia) o diminuzione dell’olfatto (iposmia), perdita del gusto (ageusia)</w:t>
      </w:r>
      <w:r>
        <w:rPr>
          <w:spacing w:val="-47"/>
        </w:rPr>
        <w:t xml:space="preserve"> </w:t>
      </w:r>
      <w:r>
        <w:t>o alterazione</w:t>
      </w:r>
      <w:r>
        <w:rPr>
          <w:spacing w:val="-2"/>
        </w:rPr>
        <w:t xml:space="preserve"> </w:t>
      </w:r>
      <w:r>
        <w:t>del gusto</w:t>
      </w:r>
      <w:r>
        <w:rPr>
          <w:spacing w:val="1"/>
        </w:rPr>
        <w:t xml:space="preserve"> </w:t>
      </w:r>
      <w:r>
        <w:t>(disgeusia);</w:t>
      </w:r>
    </w:p>
    <w:p w:rsidR="00371FBB" w:rsidRDefault="00A23FD7">
      <w:pPr>
        <w:pStyle w:val="Paragrafoelenco"/>
        <w:numPr>
          <w:ilvl w:val="0"/>
          <w:numId w:val="1"/>
        </w:numPr>
        <w:tabs>
          <w:tab w:val="left" w:pos="341"/>
        </w:tabs>
        <w:spacing w:before="153"/>
        <w:ind w:left="340" w:hanging="229"/>
        <w:jc w:val="both"/>
      </w:pP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gola;</w:t>
      </w:r>
    </w:p>
    <w:p w:rsidR="00371FBB" w:rsidRDefault="00371FBB">
      <w:pPr>
        <w:pStyle w:val="Corpotesto"/>
        <w:spacing w:before="4"/>
        <w:rPr>
          <w:sz w:val="23"/>
        </w:rPr>
      </w:pPr>
    </w:p>
    <w:p w:rsidR="00371FBB" w:rsidRDefault="00A23FD7" w:rsidP="000657A2">
      <w:pPr>
        <w:pStyle w:val="Paragrafoelenco"/>
        <w:numPr>
          <w:ilvl w:val="0"/>
          <w:numId w:val="2"/>
        </w:numPr>
        <w:tabs>
          <w:tab w:val="left" w:pos="279"/>
        </w:tabs>
        <w:spacing w:before="1" w:line="360" w:lineRule="auto"/>
        <w:ind w:right="868" w:firstLine="0"/>
      </w:pPr>
      <w:r>
        <w:t xml:space="preserve">di non essere sottoposto alla misura della </w:t>
      </w:r>
      <w:r>
        <w:t>quarantena o isolamento domiciliare fiduciario e/o al divieto di</w:t>
      </w:r>
      <w:r>
        <w:rPr>
          <w:spacing w:val="1"/>
        </w:rPr>
        <w:t xml:space="preserve"> </w:t>
      </w:r>
      <w:r>
        <w:t>allontanamento</w:t>
      </w:r>
      <w:r>
        <w:rPr>
          <w:spacing w:val="-8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dimora/abitazione</w:t>
      </w:r>
      <w:r>
        <w:rPr>
          <w:spacing w:val="-10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diffusione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contagio</w:t>
      </w:r>
      <w:r>
        <w:rPr>
          <w:spacing w:val="-9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COVID-19.</w:t>
      </w:r>
    </w:p>
    <w:p w:rsidR="008B0F85" w:rsidRDefault="001D0CA2" w:rsidP="000657A2">
      <w:pPr>
        <w:pStyle w:val="Corpotesto"/>
        <w:jc w:val="both"/>
      </w:pPr>
      <w:r w:rsidRPr="001D0CA2">
        <w:t>Il sottoscritto è consapevole ed accetta di non poter fare ingresso o poter permanere negli uffici regionali</w:t>
      </w:r>
    </w:p>
    <w:p w:rsidR="00371FBB" w:rsidRDefault="00B32D97" w:rsidP="000657A2">
      <w:pPr>
        <w:pStyle w:val="Corpotesto"/>
        <w:jc w:val="both"/>
      </w:pPr>
      <w:r>
        <w:t>q</w:t>
      </w:r>
      <w:r w:rsidR="000657A2" w:rsidRPr="001D0CA2">
        <w:t>ualora</w:t>
      </w:r>
      <w:r w:rsidR="00106296">
        <w:t xml:space="preserve"> non</w:t>
      </w:r>
      <w:r w:rsidR="000657A2" w:rsidRPr="001D0CA2">
        <w:t xml:space="preserve"> </w:t>
      </w:r>
      <w:r w:rsidR="000657A2">
        <w:t>sussistano</w:t>
      </w:r>
      <w:r w:rsidR="001D0CA2" w:rsidRPr="001D0CA2">
        <w:t xml:space="preserve"> le condizioni di cui ai punti precedenti.</w:t>
      </w:r>
    </w:p>
    <w:p w:rsidR="00371FBB" w:rsidRDefault="00A23FD7" w:rsidP="000657A2">
      <w:pPr>
        <w:pStyle w:val="Corpotesto"/>
        <w:spacing w:before="135" w:line="357" w:lineRule="auto"/>
        <w:ind w:right="993"/>
        <w:jc w:val="both"/>
      </w:pP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autodichiarazione</w:t>
      </w:r>
      <w:r>
        <w:rPr>
          <w:spacing w:val="3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rilasciata</w:t>
      </w:r>
      <w:r>
        <w:rPr>
          <w:spacing w:val="2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misura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prevenzione</w:t>
      </w:r>
      <w:r>
        <w:rPr>
          <w:spacing w:val="3"/>
        </w:rPr>
        <w:t xml:space="preserve"> </w:t>
      </w:r>
      <w:r>
        <w:t>correlata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l’emergenza</w:t>
      </w:r>
      <w:r>
        <w:rPr>
          <w:spacing w:val="-47"/>
        </w:rPr>
        <w:t xml:space="preserve"> </w:t>
      </w:r>
      <w:r>
        <w:t>pandemica</w:t>
      </w:r>
      <w:r>
        <w:rPr>
          <w:spacing w:val="-1"/>
        </w:rPr>
        <w:t xml:space="preserve"> </w:t>
      </w:r>
      <w:r>
        <w:t>del SARS</w:t>
      </w:r>
      <w:r>
        <w:rPr>
          <w:spacing w:val="-2"/>
        </w:rPr>
        <w:t xml:space="preserve"> </w:t>
      </w:r>
      <w:r>
        <w:t>CoV</w:t>
      </w:r>
      <w:r>
        <w:rPr>
          <w:spacing w:val="-3"/>
        </w:rPr>
        <w:t xml:space="preserve"> </w:t>
      </w:r>
      <w:r>
        <w:t>2.</w:t>
      </w:r>
    </w:p>
    <w:p w:rsidR="00371FBB" w:rsidRDefault="00371FBB">
      <w:pPr>
        <w:pStyle w:val="Corpotesto"/>
      </w:pPr>
    </w:p>
    <w:p w:rsidR="00371FBB" w:rsidRDefault="00371FBB">
      <w:pPr>
        <w:pStyle w:val="Corpotesto"/>
        <w:spacing w:before="7"/>
        <w:rPr>
          <w:sz w:val="24"/>
        </w:rPr>
      </w:pPr>
    </w:p>
    <w:p w:rsidR="00371FBB" w:rsidRDefault="001D0CA2" w:rsidP="001D0CA2">
      <w:pPr>
        <w:pStyle w:val="Corpotesto"/>
        <w:ind w:left="112"/>
        <w:rPr>
          <w:spacing w:val="-1"/>
        </w:rPr>
      </w:pPr>
      <w:r>
        <w:t>Ancona</w:t>
      </w:r>
      <w:r w:rsidR="00A23FD7">
        <w:t>,</w:t>
      </w:r>
      <w:r w:rsidR="00A23FD7">
        <w:rPr>
          <w:spacing w:val="-1"/>
        </w:rPr>
        <w:t xml:space="preserve"> </w:t>
      </w:r>
    </w:p>
    <w:p w:rsidR="001D0CA2" w:rsidRDefault="001D0CA2" w:rsidP="001D0CA2">
      <w:pPr>
        <w:pStyle w:val="Corpotesto"/>
        <w:ind w:left="112"/>
        <w:rPr>
          <w:sz w:val="24"/>
        </w:rPr>
      </w:pPr>
    </w:p>
    <w:p w:rsidR="001D0CA2" w:rsidRDefault="001D0CA2" w:rsidP="001D0CA2">
      <w:pPr>
        <w:pStyle w:val="Corpotesto"/>
        <w:ind w:left="112"/>
        <w:rPr>
          <w:sz w:val="24"/>
        </w:rPr>
      </w:pPr>
    </w:p>
    <w:p w:rsidR="00371FBB" w:rsidRDefault="00A23FD7">
      <w:pPr>
        <w:pStyle w:val="Corpotesto"/>
        <w:tabs>
          <w:tab w:val="left" w:pos="4847"/>
        </w:tabs>
        <w:ind w:left="163"/>
      </w:pPr>
      <w:r>
        <w:t>Firma</w:t>
      </w:r>
      <w:r>
        <w:rPr>
          <w:spacing w:val="-2"/>
        </w:rPr>
        <w:t xml:space="preserve"> </w:t>
      </w:r>
      <w:r>
        <w:t>leggibile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71FBB">
      <w:type w:val="continuous"/>
      <w:pgSz w:w="11910" w:h="16840"/>
      <w:pgMar w:top="3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7377"/>
    <w:multiLevelType w:val="hybridMultilevel"/>
    <w:tmpl w:val="FB22D3C2"/>
    <w:lvl w:ilvl="0" w:tplc="5FD4A5D4">
      <w:numFmt w:val="bullet"/>
      <w:lvlText w:val="•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4CBE8A">
      <w:numFmt w:val="bullet"/>
      <w:lvlText w:val="•"/>
      <w:lvlJc w:val="left"/>
      <w:pPr>
        <w:ind w:left="1170" w:hanging="161"/>
      </w:pPr>
      <w:rPr>
        <w:rFonts w:hint="default"/>
        <w:lang w:val="it-IT" w:eastAsia="en-US" w:bidi="ar-SA"/>
      </w:rPr>
    </w:lvl>
    <w:lvl w:ilvl="2" w:tplc="635E8EEE">
      <w:numFmt w:val="bullet"/>
      <w:lvlText w:val="•"/>
      <w:lvlJc w:val="left"/>
      <w:pPr>
        <w:ind w:left="2221" w:hanging="161"/>
      </w:pPr>
      <w:rPr>
        <w:rFonts w:hint="default"/>
        <w:lang w:val="it-IT" w:eastAsia="en-US" w:bidi="ar-SA"/>
      </w:rPr>
    </w:lvl>
    <w:lvl w:ilvl="3" w:tplc="B7FE383A">
      <w:numFmt w:val="bullet"/>
      <w:lvlText w:val="•"/>
      <w:lvlJc w:val="left"/>
      <w:pPr>
        <w:ind w:left="3271" w:hanging="161"/>
      </w:pPr>
      <w:rPr>
        <w:rFonts w:hint="default"/>
        <w:lang w:val="it-IT" w:eastAsia="en-US" w:bidi="ar-SA"/>
      </w:rPr>
    </w:lvl>
    <w:lvl w:ilvl="4" w:tplc="8A3A67BC">
      <w:numFmt w:val="bullet"/>
      <w:lvlText w:val="•"/>
      <w:lvlJc w:val="left"/>
      <w:pPr>
        <w:ind w:left="4322" w:hanging="161"/>
      </w:pPr>
      <w:rPr>
        <w:rFonts w:hint="default"/>
        <w:lang w:val="it-IT" w:eastAsia="en-US" w:bidi="ar-SA"/>
      </w:rPr>
    </w:lvl>
    <w:lvl w:ilvl="5" w:tplc="0E80939C">
      <w:numFmt w:val="bullet"/>
      <w:lvlText w:val="•"/>
      <w:lvlJc w:val="left"/>
      <w:pPr>
        <w:ind w:left="5373" w:hanging="161"/>
      </w:pPr>
      <w:rPr>
        <w:rFonts w:hint="default"/>
        <w:lang w:val="it-IT" w:eastAsia="en-US" w:bidi="ar-SA"/>
      </w:rPr>
    </w:lvl>
    <w:lvl w:ilvl="6" w:tplc="50B835D6">
      <w:numFmt w:val="bullet"/>
      <w:lvlText w:val="•"/>
      <w:lvlJc w:val="left"/>
      <w:pPr>
        <w:ind w:left="6423" w:hanging="161"/>
      </w:pPr>
      <w:rPr>
        <w:rFonts w:hint="default"/>
        <w:lang w:val="it-IT" w:eastAsia="en-US" w:bidi="ar-SA"/>
      </w:rPr>
    </w:lvl>
    <w:lvl w:ilvl="7" w:tplc="DF9882E2">
      <w:numFmt w:val="bullet"/>
      <w:lvlText w:val="•"/>
      <w:lvlJc w:val="left"/>
      <w:pPr>
        <w:ind w:left="7474" w:hanging="161"/>
      </w:pPr>
      <w:rPr>
        <w:rFonts w:hint="default"/>
        <w:lang w:val="it-IT" w:eastAsia="en-US" w:bidi="ar-SA"/>
      </w:rPr>
    </w:lvl>
    <w:lvl w:ilvl="8" w:tplc="BF42D24A">
      <w:numFmt w:val="bullet"/>
      <w:lvlText w:val="•"/>
      <w:lvlJc w:val="left"/>
      <w:pPr>
        <w:ind w:left="8525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5024314C"/>
    <w:multiLevelType w:val="hybridMultilevel"/>
    <w:tmpl w:val="BC42A7B8"/>
    <w:lvl w:ilvl="0" w:tplc="ADE47336">
      <w:start w:val="1"/>
      <w:numFmt w:val="lowerLetter"/>
      <w:lvlText w:val="%1)"/>
      <w:lvlJc w:val="left"/>
      <w:pPr>
        <w:ind w:left="3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A7631BE">
      <w:numFmt w:val="bullet"/>
      <w:lvlText w:val="•"/>
      <w:lvlJc w:val="left"/>
      <w:pPr>
        <w:ind w:left="1368" w:hanging="223"/>
      </w:pPr>
      <w:rPr>
        <w:rFonts w:hint="default"/>
        <w:lang w:val="it-IT" w:eastAsia="en-US" w:bidi="ar-SA"/>
      </w:rPr>
    </w:lvl>
    <w:lvl w:ilvl="2" w:tplc="ACA027AA">
      <w:numFmt w:val="bullet"/>
      <w:lvlText w:val="•"/>
      <w:lvlJc w:val="left"/>
      <w:pPr>
        <w:ind w:left="2397" w:hanging="223"/>
      </w:pPr>
      <w:rPr>
        <w:rFonts w:hint="default"/>
        <w:lang w:val="it-IT" w:eastAsia="en-US" w:bidi="ar-SA"/>
      </w:rPr>
    </w:lvl>
    <w:lvl w:ilvl="3" w:tplc="ECAAB784">
      <w:numFmt w:val="bullet"/>
      <w:lvlText w:val="•"/>
      <w:lvlJc w:val="left"/>
      <w:pPr>
        <w:ind w:left="3425" w:hanging="223"/>
      </w:pPr>
      <w:rPr>
        <w:rFonts w:hint="default"/>
        <w:lang w:val="it-IT" w:eastAsia="en-US" w:bidi="ar-SA"/>
      </w:rPr>
    </w:lvl>
    <w:lvl w:ilvl="4" w:tplc="EB8C1620">
      <w:numFmt w:val="bullet"/>
      <w:lvlText w:val="•"/>
      <w:lvlJc w:val="left"/>
      <w:pPr>
        <w:ind w:left="4454" w:hanging="223"/>
      </w:pPr>
      <w:rPr>
        <w:rFonts w:hint="default"/>
        <w:lang w:val="it-IT" w:eastAsia="en-US" w:bidi="ar-SA"/>
      </w:rPr>
    </w:lvl>
    <w:lvl w:ilvl="5" w:tplc="437EB76E">
      <w:numFmt w:val="bullet"/>
      <w:lvlText w:val="•"/>
      <w:lvlJc w:val="left"/>
      <w:pPr>
        <w:ind w:left="5483" w:hanging="223"/>
      </w:pPr>
      <w:rPr>
        <w:rFonts w:hint="default"/>
        <w:lang w:val="it-IT" w:eastAsia="en-US" w:bidi="ar-SA"/>
      </w:rPr>
    </w:lvl>
    <w:lvl w:ilvl="6" w:tplc="88E8CA30">
      <w:numFmt w:val="bullet"/>
      <w:lvlText w:val="•"/>
      <w:lvlJc w:val="left"/>
      <w:pPr>
        <w:ind w:left="6511" w:hanging="223"/>
      </w:pPr>
      <w:rPr>
        <w:rFonts w:hint="default"/>
        <w:lang w:val="it-IT" w:eastAsia="en-US" w:bidi="ar-SA"/>
      </w:rPr>
    </w:lvl>
    <w:lvl w:ilvl="7" w:tplc="4E00E8CA">
      <w:numFmt w:val="bullet"/>
      <w:lvlText w:val="•"/>
      <w:lvlJc w:val="left"/>
      <w:pPr>
        <w:ind w:left="7540" w:hanging="223"/>
      </w:pPr>
      <w:rPr>
        <w:rFonts w:hint="default"/>
        <w:lang w:val="it-IT" w:eastAsia="en-US" w:bidi="ar-SA"/>
      </w:rPr>
    </w:lvl>
    <w:lvl w:ilvl="8" w:tplc="25769548">
      <w:numFmt w:val="bullet"/>
      <w:lvlText w:val="•"/>
      <w:lvlJc w:val="left"/>
      <w:pPr>
        <w:ind w:left="8569" w:hanging="2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B"/>
    <w:rsid w:val="000657A2"/>
    <w:rsid w:val="00106296"/>
    <w:rsid w:val="001D0CA2"/>
    <w:rsid w:val="00371FBB"/>
    <w:rsid w:val="003D3BD1"/>
    <w:rsid w:val="008B0F85"/>
    <w:rsid w:val="00A23FD7"/>
    <w:rsid w:val="00B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BA607-14FF-400A-9F68-A9588427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Monsu</dc:creator>
  <cp:lastModifiedBy>Maurizio Meduri</cp:lastModifiedBy>
  <cp:revision>2</cp:revision>
  <dcterms:created xsi:type="dcterms:W3CDTF">2022-04-04T06:59:00Z</dcterms:created>
  <dcterms:modified xsi:type="dcterms:W3CDTF">2022-04-04T06:59:00Z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